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5D4" w:rsidRPr="00202813" w:rsidRDefault="004C19E5" w:rsidP="004C19E5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202813">
        <w:rPr>
          <w:rFonts w:ascii="Times New Roman" w:hAnsi="Times New Roman" w:cs="Times New Roman"/>
          <w:sz w:val="28"/>
          <w:lang w:val="uk-UA"/>
        </w:rPr>
        <w:t>Інформація щодо процедур</w:t>
      </w:r>
      <w:r w:rsidR="004574D3" w:rsidRPr="00202813">
        <w:rPr>
          <w:rFonts w:ascii="Times New Roman" w:hAnsi="Times New Roman" w:cs="Times New Roman"/>
          <w:sz w:val="28"/>
          <w:lang w:val="uk-UA"/>
        </w:rPr>
        <w:t>и</w:t>
      </w:r>
      <w:r w:rsidRPr="00202813">
        <w:rPr>
          <w:rFonts w:ascii="Times New Roman" w:hAnsi="Times New Roman" w:cs="Times New Roman"/>
          <w:sz w:val="28"/>
          <w:lang w:val="uk-UA"/>
        </w:rPr>
        <w:t xml:space="preserve"> закупівлі</w:t>
      </w:r>
    </w:p>
    <w:p w:rsidR="00877727" w:rsidRPr="00202813" w:rsidRDefault="00877727" w:rsidP="0087772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uk-UA"/>
        </w:rPr>
      </w:pPr>
      <w:r w:rsidRPr="00202813">
        <w:rPr>
          <w:rFonts w:ascii="Times New Roman" w:hAnsi="Times New Roman" w:cs="Times New Roman"/>
          <w:sz w:val="20"/>
          <w:szCs w:val="24"/>
          <w:lang w:val="uk-UA"/>
        </w:rPr>
        <w:t>(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відповідно до п. 4</w:t>
      </w:r>
      <w:r w:rsidR="00727066" w:rsidRPr="00202813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1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 xml:space="preserve"> </w:t>
      </w:r>
      <w:r w:rsidR="001C40D3" w:rsidRPr="00202813">
        <w:rPr>
          <w:rFonts w:ascii="Times New Roman" w:hAnsi="Times New Roman" w:cs="Times New Roman"/>
          <w:sz w:val="20"/>
          <w:szCs w:val="24"/>
          <w:lang w:val="uk-UA"/>
        </w:rPr>
        <w:t>п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останови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 xml:space="preserve"> Кабінету Міністрів України  </w:t>
      </w:r>
      <w:r w:rsidR="00727066" w:rsidRPr="00202813">
        <w:rPr>
          <w:rFonts w:ascii="Times New Roman" w:hAnsi="Times New Roman" w:cs="Times New Roman"/>
          <w:sz w:val="20"/>
          <w:szCs w:val="24"/>
          <w:lang w:val="uk-UA"/>
        </w:rPr>
        <w:t>від 11 жовтня 2016 р. № 710</w:t>
      </w:r>
      <w:r w:rsidRPr="00202813">
        <w:rPr>
          <w:rFonts w:ascii="Times New Roman" w:hAnsi="Times New Roman" w:cs="Times New Roman"/>
          <w:sz w:val="20"/>
          <w:szCs w:val="24"/>
          <w:lang w:val="uk-UA"/>
        </w:rPr>
        <w:t>)</w:t>
      </w:r>
    </w:p>
    <w:p w:rsidR="004C19E5" w:rsidRPr="00202813" w:rsidRDefault="004C19E5" w:rsidP="004C19E5">
      <w:pPr>
        <w:spacing w:after="0" w:line="240" w:lineRule="auto"/>
        <w:jc w:val="center"/>
        <w:rPr>
          <w:rFonts w:ascii="Times New Roman" w:hAnsi="Times New Roman" w:cs="Times New Roman"/>
          <w:sz w:val="20"/>
          <w:lang w:val="uk-UA"/>
        </w:rPr>
      </w:pP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53"/>
        <w:gridCol w:w="2750"/>
        <w:gridCol w:w="2750"/>
        <w:gridCol w:w="1843"/>
        <w:gridCol w:w="3827"/>
        <w:gridCol w:w="3487"/>
      </w:tblGrid>
      <w:tr w:rsidR="00A433F2" w:rsidRPr="00202813" w:rsidTr="00E658A1">
        <w:tc>
          <w:tcPr>
            <w:tcW w:w="653" w:type="dxa"/>
          </w:tcPr>
          <w:p w:rsidR="004C19E5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№ з/п</w:t>
            </w:r>
          </w:p>
        </w:tc>
        <w:tc>
          <w:tcPr>
            <w:tcW w:w="2750" w:type="dxa"/>
          </w:tcPr>
          <w:p w:rsidR="004C19E5" w:rsidRPr="00202813" w:rsidRDefault="00EB5246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Найменування предмету закупівлі із зазначенням коду ЄЗС</w:t>
            </w:r>
          </w:p>
        </w:tc>
        <w:tc>
          <w:tcPr>
            <w:tcW w:w="2750" w:type="dxa"/>
          </w:tcPr>
          <w:p w:rsidR="004C19E5" w:rsidRPr="00202813" w:rsidRDefault="004C19E5" w:rsidP="00CF6B0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Ідентифікатор процедури закупівлі</w:t>
            </w:r>
            <w:r w:rsidR="00CF6B06" w:rsidRPr="00202813">
              <w:rPr>
                <w:rFonts w:ascii="Times New Roman" w:hAnsi="Times New Roman" w:cs="Times New Roman"/>
                <w:sz w:val="20"/>
                <w:lang w:val="uk-UA"/>
              </w:rPr>
              <w:t>/ тип процедури закупівлі</w:t>
            </w:r>
          </w:p>
        </w:tc>
        <w:tc>
          <w:tcPr>
            <w:tcW w:w="1843" w:type="dxa"/>
          </w:tcPr>
          <w:p w:rsidR="00CF6B06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Очікувана вартість предмета закупівлі, </w:t>
            </w:r>
          </w:p>
          <w:p w:rsidR="004C19E5" w:rsidRPr="00202813" w:rsidRDefault="004C19E5" w:rsidP="0045184B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грн з ПДВ</w:t>
            </w:r>
          </w:p>
        </w:tc>
        <w:tc>
          <w:tcPr>
            <w:tcW w:w="3827" w:type="dxa"/>
          </w:tcPr>
          <w:p w:rsidR="004C19E5" w:rsidRPr="00202813" w:rsidRDefault="00CF6B06" w:rsidP="00CF6B06">
            <w:pPr>
              <w:jc w:val="center"/>
              <w:rPr>
                <w:rFonts w:ascii="Times New Roman" w:hAnsi="Times New Roman" w:cs="Times New Roman"/>
                <w:sz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Обґрунтування т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>ехнічн</w:t>
            </w: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их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 та якісн</w:t>
            </w:r>
            <w:r w:rsidRPr="00202813">
              <w:rPr>
                <w:rFonts w:ascii="Times New Roman" w:hAnsi="Times New Roman" w:cs="Times New Roman"/>
                <w:sz w:val="20"/>
                <w:lang w:val="uk-UA"/>
              </w:rPr>
              <w:t>их</w:t>
            </w:r>
            <w:r w:rsidR="004C19E5" w:rsidRPr="00202813">
              <w:rPr>
                <w:rFonts w:ascii="Times New Roman" w:hAnsi="Times New Roman" w:cs="Times New Roman"/>
                <w:sz w:val="20"/>
                <w:lang w:val="uk-UA"/>
              </w:rPr>
              <w:t xml:space="preserve"> характеристик предмета закупівлі</w:t>
            </w:r>
          </w:p>
        </w:tc>
        <w:tc>
          <w:tcPr>
            <w:tcW w:w="3487" w:type="dxa"/>
          </w:tcPr>
          <w:p w:rsidR="004C19E5" w:rsidRPr="00202813" w:rsidRDefault="004C19E5" w:rsidP="004C19E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Обґрунтування очікуваної вартості предмета закупівлі</w:t>
            </w:r>
            <w:r w:rsidR="00727066"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розміру бюджетного призначення</w:t>
            </w:r>
          </w:p>
        </w:tc>
      </w:tr>
      <w:tr w:rsidR="00566948" w:rsidRPr="00202813" w:rsidTr="00354427">
        <w:tc>
          <w:tcPr>
            <w:tcW w:w="653" w:type="dxa"/>
          </w:tcPr>
          <w:p w:rsidR="00566948" w:rsidRPr="00202813" w:rsidRDefault="00566948" w:rsidP="00607D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0281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750" w:type="dxa"/>
          </w:tcPr>
          <w:p w:rsidR="0045184B" w:rsidRPr="00202813" w:rsidRDefault="00727066" w:rsidP="00202813">
            <w:pPr>
              <w:pStyle w:val="ad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ДК 021:2015</w:t>
            </w:r>
            <w:r w:rsidR="00202813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09110000-3</w:t>
            </w:r>
          </w:p>
          <w:p w:rsidR="00566948" w:rsidRPr="00202813" w:rsidRDefault="00727066" w:rsidP="00607D4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Тверде паливо (паливна гранула з деревини (</w:t>
            </w:r>
            <w:proofErr w:type="spellStart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пелети</w:t>
            </w:r>
            <w:proofErr w:type="spellEnd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), брикети паливні та </w:t>
            </w:r>
            <w:proofErr w:type="spellStart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напівбрикети</w:t>
            </w:r>
            <w:proofErr w:type="spellEnd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торф</w:t>
            </w:r>
            <w:r w:rsidR="00202813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’</w:t>
            </w: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яні)</w:t>
            </w:r>
          </w:p>
        </w:tc>
        <w:tc>
          <w:tcPr>
            <w:tcW w:w="2750" w:type="dxa"/>
          </w:tcPr>
          <w:p w:rsidR="0045184B" w:rsidRPr="00202813" w:rsidRDefault="0045184B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566948" w:rsidRPr="00202813" w:rsidRDefault="00727066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UA-2024-01-12-010375-a</w:t>
            </w:r>
          </w:p>
          <w:p w:rsidR="00727066" w:rsidRPr="00202813" w:rsidRDefault="00727066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відкриті торги</w:t>
            </w:r>
          </w:p>
        </w:tc>
        <w:tc>
          <w:tcPr>
            <w:tcW w:w="1843" w:type="dxa"/>
          </w:tcPr>
          <w:p w:rsidR="0045184B" w:rsidRPr="00202813" w:rsidRDefault="0045184B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566948" w:rsidRPr="00202813" w:rsidRDefault="00202813" w:rsidP="00202813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2 480 000,00</w:t>
            </w:r>
          </w:p>
        </w:tc>
        <w:tc>
          <w:tcPr>
            <w:tcW w:w="3827" w:type="dxa"/>
          </w:tcPr>
          <w:p w:rsidR="00727066" w:rsidRPr="00202813" w:rsidRDefault="00727066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Технічні та якісні характеристики предмета закупівлі обумовлені потребою в забезпеченні закладом необхідного температурного режиму в опалювальний період. </w:t>
            </w:r>
          </w:p>
          <w:p w:rsidR="00566948" w:rsidRPr="00202813" w:rsidRDefault="00727066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Визначення технічних та якісних характеристик було здійснено у відповідності з вимогами ДСТУ 8358:2015 «Брикети та гранули паливні з деревинної сировини. Технічні умови</w:t>
            </w:r>
            <w:bookmarkStart w:id="0" w:name="_GoBack"/>
            <w:bookmarkEnd w:id="0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» та державного стандарту РСТ УРСР 1297-82 «</w:t>
            </w:r>
            <w:proofErr w:type="spellStart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Напівбрикети</w:t>
            </w:r>
            <w:proofErr w:type="spellEnd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торф</w:t>
            </w:r>
            <w:r w:rsidR="00202813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’</w:t>
            </w: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яні», на підставі фактичного використання твердого палива у 2023 році з відповідними якісними характеристиками.</w:t>
            </w:r>
          </w:p>
        </w:tc>
        <w:tc>
          <w:tcPr>
            <w:tcW w:w="3487" w:type="dxa"/>
          </w:tcPr>
          <w:p w:rsidR="00566948" w:rsidRPr="00202813" w:rsidRDefault="00727066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Визначення очікуваної вартості  зроблено  відповідно до наказу Міністерства розвитку економіки, торгівлі та сільського господарства України  від 18.02.2020 №275 «Про затвердження примірної методики визначення очікуваної вартості предмета закупівлі» на підставі  отриманих від учасників ринку комерційних пропозицій із зазначенням актуальних цін, а також на підставі аналізу загальнодоступної інформації про ціну, отриману з відкритих джерел (зокрема, в електронній системі закупівель «</w:t>
            </w:r>
            <w:proofErr w:type="spellStart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ProZorro</w:t>
            </w:r>
            <w:proofErr w:type="spellEnd"/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»).</w:t>
            </w:r>
          </w:p>
          <w:p w:rsidR="00727066" w:rsidRPr="00202813" w:rsidRDefault="00727066" w:rsidP="00202813">
            <w:pPr>
              <w:pStyle w:val="ad"/>
              <w:ind w:left="0" w:firstLine="26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Розмір бюджетного призначення визначений відповідно до </w:t>
            </w:r>
            <w:r w:rsidR="00202813"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затвердженого кошторису </w:t>
            </w:r>
            <w:r w:rsidRPr="00202813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2024 рік та  враховуючи очікувану вартість. </w:t>
            </w:r>
          </w:p>
        </w:tc>
      </w:tr>
    </w:tbl>
    <w:p w:rsidR="00283F30" w:rsidRPr="00202813" w:rsidRDefault="00283F30" w:rsidP="00202813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sectPr w:rsidR="00283F30" w:rsidRPr="00202813" w:rsidSect="00C041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487" w:rsidRDefault="00163487" w:rsidP="000F3764">
      <w:pPr>
        <w:spacing w:after="0" w:line="240" w:lineRule="auto"/>
      </w:pPr>
      <w:r>
        <w:separator/>
      </w:r>
    </w:p>
  </w:endnote>
  <w:endnote w:type="continuationSeparator" w:id="0">
    <w:p w:rsidR="00163487" w:rsidRDefault="00163487" w:rsidP="000F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487" w:rsidRDefault="00163487" w:rsidP="000F3764">
      <w:pPr>
        <w:spacing w:after="0" w:line="240" w:lineRule="auto"/>
      </w:pPr>
      <w:r>
        <w:separator/>
      </w:r>
    </w:p>
  </w:footnote>
  <w:footnote w:type="continuationSeparator" w:id="0">
    <w:p w:rsidR="00163487" w:rsidRDefault="00163487" w:rsidP="000F3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F7"/>
    <w:rsid w:val="00000BDA"/>
    <w:rsid w:val="00027AF7"/>
    <w:rsid w:val="000A2217"/>
    <w:rsid w:val="000C3DC0"/>
    <w:rsid w:val="000F3764"/>
    <w:rsid w:val="001278BD"/>
    <w:rsid w:val="00163487"/>
    <w:rsid w:val="00193B47"/>
    <w:rsid w:val="001C40D3"/>
    <w:rsid w:val="001D3FF0"/>
    <w:rsid w:val="00202813"/>
    <w:rsid w:val="00283F30"/>
    <w:rsid w:val="002B065A"/>
    <w:rsid w:val="002C6510"/>
    <w:rsid w:val="00325E43"/>
    <w:rsid w:val="00337F23"/>
    <w:rsid w:val="00364BD7"/>
    <w:rsid w:val="00380995"/>
    <w:rsid w:val="003A529B"/>
    <w:rsid w:val="003B710A"/>
    <w:rsid w:val="003C1DDB"/>
    <w:rsid w:val="003E4730"/>
    <w:rsid w:val="00401D12"/>
    <w:rsid w:val="0043356C"/>
    <w:rsid w:val="0045184B"/>
    <w:rsid w:val="004574D3"/>
    <w:rsid w:val="00493832"/>
    <w:rsid w:val="004A6DA6"/>
    <w:rsid w:val="004C19E5"/>
    <w:rsid w:val="004F24DB"/>
    <w:rsid w:val="00514930"/>
    <w:rsid w:val="00552E99"/>
    <w:rsid w:val="00565674"/>
    <w:rsid w:val="00566948"/>
    <w:rsid w:val="005E1168"/>
    <w:rsid w:val="005F632D"/>
    <w:rsid w:val="00610684"/>
    <w:rsid w:val="00612675"/>
    <w:rsid w:val="006452B3"/>
    <w:rsid w:val="0066445F"/>
    <w:rsid w:val="00686C0C"/>
    <w:rsid w:val="006921E2"/>
    <w:rsid w:val="006A4516"/>
    <w:rsid w:val="006D70B3"/>
    <w:rsid w:val="00727066"/>
    <w:rsid w:val="00740CC3"/>
    <w:rsid w:val="00766CE3"/>
    <w:rsid w:val="00791083"/>
    <w:rsid w:val="007C153F"/>
    <w:rsid w:val="007D1DA7"/>
    <w:rsid w:val="007F03B7"/>
    <w:rsid w:val="007F5EDB"/>
    <w:rsid w:val="00825ED7"/>
    <w:rsid w:val="00844907"/>
    <w:rsid w:val="00870CB0"/>
    <w:rsid w:val="0087239E"/>
    <w:rsid w:val="00877727"/>
    <w:rsid w:val="008F438A"/>
    <w:rsid w:val="009A0A51"/>
    <w:rsid w:val="009F18C2"/>
    <w:rsid w:val="009F46DE"/>
    <w:rsid w:val="00A17468"/>
    <w:rsid w:val="00A433F2"/>
    <w:rsid w:val="00A6448C"/>
    <w:rsid w:val="00A65F21"/>
    <w:rsid w:val="00AB14EC"/>
    <w:rsid w:val="00AF2F84"/>
    <w:rsid w:val="00B03F9D"/>
    <w:rsid w:val="00B1010F"/>
    <w:rsid w:val="00B2728C"/>
    <w:rsid w:val="00B36B2A"/>
    <w:rsid w:val="00B72995"/>
    <w:rsid w:val="00BB5B45"/>
    <w:rsid w:val="00BD5AD3"/>
    <w:rsid w:val="00C04117"/>
    <w:rsid w:val="00C27034"/>
    <w:rsid w:val="00C34495"/>
    <w:rsid w:val="00C807E8"/>
    <w:rsid w:val="00C855F1"/>
    <w:rsid w:val="00CA13F6"/>
    <w:rsid w:val="00CF146C"/>
    <w:rsid w:val="00CF6B06"/>
    <w:rsid w:val="00D41644"/>
    <w:rsid w:val="00D70963"/>
    <w:rsid w:val="00D86294"/>
    <w:rsid w:val="00D93AE8"/>
    <w:rsid w:val="00DC03F9"/>
    <w:rsid w:val="00DC3F3F"/>
    <w:rsid w:val="00DD12D2"/>
    <w:rsid w:val="00DF237E"/>
    <w:rsid w:val="00E1490E"/>
    <w:rsid w:val="00E16386"/>
    <w:rsid w:val="00E25BBF"/>
    <w:rsid w:val="00E37DDC"/>
    <w:rsid w:val="00E50694"/>
    <w:rsid w:val="00E658A1"/>
    <w:rsid w:val="00E834A0"/>
    <w:rsid w:val="00E926F7"/>
    <w:rsid w:val="00EB5246"/>
    <w:rsid w:val="00EF6D8E"/>
    <w:rsid w:val="00FB21C7"/>
    <w:rsid w:val="00FB54ED"/>
    <w:rsid w:val="00FC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6B0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764"/>
  </w:style>
  <w:style w:type="paragraph" w:styleId="a7">
    <w:name w:val="footer"/>
    <w:basedOn w:val="a"/>
    <w:link w:val="a8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764"/>
  </w:style>
  <w:style w:type="paragraph" w:styleId="a9">
    <w:name w:val="Balloon Text"/>
    <w:basedOn w:val="a"/>
    <w:link w:val="aa"/>
    <w:uiPriority w:val="99"/>
    <w:semiHidden/>
    <w:unhideWhenUsed/>
    <w:rsid w:val="000F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764"/>
    <w:rPr>
      <w:rFonts w:ascii="Tahoma" w:hAnsi="Tahoma" w:cs="Tahoma"/>
      <w:sz w:val="16"/>
      <w:szCs w:val="16"/>
    </w:rPr>
  </w:style>
  <w:style w:type="paragraph" w:styleId="ab">
    <w:name w:val="No Spacing"/>
    <w:aliases w:val="ТNR AMPU"/>
    <w:link w:val="ac"/>
    <w:uiPriority w:val="1"/>
    <w:qFormat/>
    <w:rsid w:val="00DF237E"/>
    <w:pPr>
      <w:suppressAutoHyphens/>
      <w:spacing w:after="0" w:line="240" w:lineRule="auto"/>
    </w:pPr>
    <w:rPr>
      <w:rFonts w:ascii="Calibri" w:eastAsia="Calibri" w:hAnsi="Calibri" w:cs="Times New Roman"/>
      <w:lang w:val="uk-UA" w:eastAsia="zh-CN"/>
    </w:rPr>
  </w:style>
  <w:style w:type="character" w:customStyle="1" w:styleId="ac">
    <w:name w:val="Без интервала Знак"/>
    <w:aliases w:val="ТNR AMPU Знак"/>
    <w:link w:val="ab"/>
    <w:uiPriority w:val="1"/>
    <w:locked/>
    <w:rsid w:val="00DF237E"/>
    <w:rPr>
      <w:rFonts w:ascii="Calibri" w:eastAsia="Calibri" w:hAnsi="Calibri" w:cs="Times New Roman"/>
      <w:lang w:val="uk-UA" w:eastAsia="zh-CN"/>
    </w:rPr>
  </w:style>
  <w:style w:type="paragraph" w:styleId="ad">
    <w:name w:val="List Paragraph"/>
    <w:basedOn w:val="a"/>
    <w:uiPriority w:val="34"/>
    <w:qFormat/>
    <w:rsid w:val="00727066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F6B0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3764"/>
  </w:style>
  <w:style w:type="paragraph" w:styleId="a7">
    <w:name w:val="footer"/>
    <w:basedOn w:val="a"/>
    <w:link w:val="a8"/>
    <w:uiPriority w:val="99"/>
    <w:unhideWhenUsed/>
    <w:rsid w:val="000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3764"/>
  </w:style>
  <w:style w:type="paragraph" w:styleId="a9">
    <w:name w:val="Balloon Text"/>
    <w:basedOn w:val="a"/>
    <w:link w:val="aa"/>
    <w:uiPriority w:val="99"/>
    <w:semiHidden/>
    <w:unhideWhenUsed/>
    <w:rsid w:val="000F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764"/>
    <w:rPr>
      <w:rFonts w:ascii="Tahoma" w:hAnsi="Tahoma" w:cs="Tahoma"/>
      <w:sz w:val="16"/>
      <w:szCs w:val="16"/>
    </w:rPr>
  </w:style>
  <w:style w:type="paragraph" w:styleId="ab">
    <w:name w:val="No Spacing"/>
    <w:aliases w:val="ТNR AMPU"/>
    <w:link w:val="ac"/>
    <w:uiPriority w:val="1"/>
    <w:qFormat/>
    <w:rsid w:val="00DF237E"/>
    <w:pPr>
      <w:suppressAutoHyphens/>
      <w:spacing w:after="0" w:line="240" w:lineRule="auto"/>
    </w:pPr>
    <w:rPr>
      <w:rFonts w:ascii="Calibri" w:eastAsia="Calibri" w:hAnsi="Calibri" w:cs="Times New Roman"/>
      <w:lang w:val="uk-UA" w:eastAsia="zh-CN"/>
    </w:rPr>
  </w:style>
  <w:style w:type="character" w:customStyle="1" w:styleId="ac">
    <w:name w:val="Без интервала Знак"/>
    <w:aliases w:val="ТNR AMPU Знак"/>
    <w:link w:val="ab"/>
    <w:uiPriority w:val="1"/>
    <w:locked/>
    <w:rsid w:val="00DF237E"/>
    <w:rPr>
      <w:rFonts w:ascii="Calibri" w:eastAsia="Calibri" w:hAnsi="Calibri" w:cs="Times New Roman"/>
      <w:lang w:val="uk-UA" w:eastAsia="zh-CN"/>
    </w:rPr>
  </w:style>
  <w:style w:type="paragraph" w:styleId="ad">
    <w:name w:val="List Paragraph"/>
    <w:basedOn w:val="a"/>
    <w:uiPriority w:val="34"/>
    <w:qFormat/>
    <w:rsid w:val="00727066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Сичко</dc:creator>
  <cp:lastModifiedBy>Юля Вейна</cp:lastModifiedBy>
  <cp:revision>3</cp:revision>
  <cp:lastPrinted>2021-01-14T12:22:00Z</cp:lastPrinted>
  <dcterms:created xsi:type="dcterms:W3CDTF">2024-06-20T14:33:00Z</dcterms:created>
  <dcterms:modified xsi:type="dcterms:W3CDTF">2024-06-21T06:58:00Z</dcterms:modified>
</cp:coreProperties>
</file>