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F8" w:rsidRPr="00C67A26" w:rsidRDefault="00E80DF8" w:rsidP="00E80DF8">
      <w:pPr>
        <w:jc w:val="center"/>
        <w:outlineLvl w:val="0"/>
        <w:rPr>
          <w:sz w:val="28"/>
          <w:szCs w:val="28"/>
          <w:lang w:val="uk-UA"/>
        </w:rPr>
      </w:pPr>
      <w:r w:rsidRPr="00C67A26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ЕРЖАВНИЙ ПРОФЕСІЙНО-ТЕХНІЧНИЙ НАВЧАЛЬНИЙ ЗАКЛАД</w:t>
      </w:r>
      <w:r w:rsidRPr="00C67A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C67A26">
        <w:rPr>
          <w:sz w:val="28"/>
          <w:szCs w:val="28"/>
          <w:lang w:val="uk-UA"/>
        </w:rPr>
        <w:t>ОСТРОЗЬКЕ ВИЩЕ ПРОФЕСІЙНЕ УЧИЛИЩЕ</w:t>
      </w:r>
      <w:r>
        <w:rPr>
          <w:sz w:val="28"/>
          <w:szCs w:val="28"/>
          <w:lang w:val="uk-UA"/>
        </w:rPr>
        <w:t>»</w:t>
      </w:r>
    </w:p>
    <w:p w:rsidR="00E80DF8" w:rsidRPr="00C67A26" w:rsidRDefault="00E80DF8" w:rsidP="00E80DF8">
      <w:pPr>
        <w:jc w:val="center"/>
        <w:rPr>
          <w:sz w:val="28"/>
          <w:szCs w:val="28"/>
          <w:lang w:val="uk-UA"/>
        </w:rPr>
      </w:pPr>
    </w:p>
    <w:p w:rsidR="00E80DF8" w:rsidRDefault="00E80DF8" w:rsidP="00E80DF8">
      <w:pPr>
        <w:jc w:val="center"/>
        <w:rPr>
          <w:sz w:val="28"/>
          <w:szCs w:val="28"/>
          <w:lang w:val="uk-UA"/>
        </w:rPr>
      </w:pPr>
    </w:p>
    <w:p w:rsidR="00E80DF8" w:rsidRDefault="00E80DF8" w:rsidP="00E80DF8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НАКАЗ </w:t>
      </w:r>
    </w:p>
    <w:p w:rsidR="00E80DF8" w:rsidRDefault="00E80DF8" w:rsidP="00E80DF8">
      <w:pPr>
        <w:jc w:val="both"/>
        <w:rPr>
          <w:sz w:val="28"/>
          <w:szCs w:val="28"/>
          <w:lang w:val="uk-UA"/>
        </w:rPr>
      </w:pPr>
    </w:p>
    <w:p w:rsidR="00E80DF8" w:rsidRDefault="00E80DF8" w:rsidP="00E80D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09 жовтня 2024р.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№ </w:t>
      </w:r>
      <w:r>
        <w:rPr>
          <w:sz w:val="28"/>
          <w:szCs w:val="28"/>
          <w:u w:val="single"/>
          <w:lang w:val="uk-UA"/>
        </w:rPr>
        <w:tab/>
      </w:r>
    </w:p>
    <w:p w:rsidR="00E80DF8" w:rsidRDefault="00E80DF8" w:rsidP="00E80DF8">
      <w:pPr>
        <w:jc w:val="both"/>
        <w:rPr>
          <w:sz w:val="28"/>
          <w:szCs w:val="28"/>
          <w:lang w:val="uk-UA"/>
        </w:rPr>
      </w:pPr>
    </w:p>
    <w:p w:rsidR="00E80DF8" w:rsidRDefault="00E80DF8" w:rsidP="00E80DF8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списку</w:t>
      </w:r>
    </w:p>
    <w:p w:rsidR="00E80DF8" w:rsidRDefault="00E80DF8" w:rsidP="00E80DF8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педагогічних працівників</w:t>
      </w:r>
    </w:p>
    <w:p w:rsidR="00E80DF8" w:rsidRDefault="00E80DF8" w:rsidP="00E80DF8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атестуються у 2025 році</w:t>
      </w:r>
    </w:p>
    <w:p w:rsidR="00750636" w:rsidRDefault="00750636" w:rsidP="00E80DF8">
      <w:pPr>
        <w:jc w:val="both"/>
        <w:outlineLvl w:val="0"/>
        <w:rPr>
          <w:sz w:val="28"/>
          <w:szCs w:val="28"/>
          <w:lang w:val="uk-UA"/>
        </w:rPr>
      </w:pPr>
    </w:p>
    <w:p w:rsidR="00750636" w:rsidRDefault="00750636" w:rsidP="00750636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Відповідно до рішення атестаційної комісії Державного професійно-технічного навчального закладу «Острозьке вище професійне училище» від 09.10.2024 року,</w:t>
      </w:r>
    </w:p>
    <w:p w:rsidR="00750636" w:rsidRDefault="00750636" w:rsidP="00750636">
      <w:pPr>
        <w:jc w:val="both"/>
        <w:outlineLvl w:val="0"/>
        <w:rPr>
          <w:sz w:val="28"/>
          <w:szCs w:val="28"/>
          <w:lang w:val="uk-UA"/>
        </w:rPr>
      </w:pPr>
    </w:p>
    <w:p w:rsidR="00750636" w:rsidRDefault="00750636" w:rsidP="00750636">
      <w:p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НАКАЗУЮ:</w:t>
      </w:r>
    </w:p>
    <w:p w:rsidR="00BD19A4" w:rsidRDefault="00750636" w:rsidP="00BD19A4">
      <w:pPr>
        <w:pStyle w:val="a3"/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список педагогічних працівників, які підлягають черговій атестації у 2025 році</w:t>
      </w:r>
      <w:r w:rsidR="00BD19A4">
        <w:rPr>
          <w:sz w:val="28"/>
          <w:szCs w:val="28"/>
          <w:lang w:val="uk-UA"/>
        </w:rPr>
        <w:t>: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724"/>
        <w:gridCol w:w="1534"/>
        <w:gridCol w:w="1400"/>
        <w:gridCol w:w="1404"/>
        <w:gridCol w:w="1276"/>
        <w:gridCol w:w="2517"/>
      </w:tblGrid>
      <w:tr w:rsidR="00BD19A4" w:rsidRPr="00BD19A4" w:rsidTr="00BD19A4">
        <w:trPr>
          <w:trHeight w:val="1115"/>
        </w:trPr>
        <w:tc>
          <w:tcPr>
            <w:tcW w:w="172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Прізвище, ім’я, по батькові педпрацівника</w:t>
            </w:r>
          </w:p>
        </w:tc>
        <w:tc>
          <w:tcPr>
            <w:tcW w:w="153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Кваліфікація за дипломом</w:t>
            </w:r>
          </w:p>
        </w:tc>
        <w:tc>
          <w:tcPr>
            <w:tcW w:w="1400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Посада, на якій атестується</w:t>
            </w:r>
          </w:p>
        </w:tc>
        <w:tc>
          <w:tcPr>
            <w:tcW w:w="140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Стаж педагогічної діяльності</w:t>
            </w:r>
          </w:p>
        </w:tc>
        <w:tc>
          <w:tcPr>
            <w:tcW w:w="1276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Строки проходження підвищення кваліфікації</w:t>
            </w:r>
          </w:p>
        </w:tc>
        <w:tc>
          <w:tcPr>
            <w:tcW w:w="2517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Дата і результати попередньої атестації</w:t>
            </w:r>
          </w:p>
        </w:tc>
      </w:tr>
      <w:tr w:rsidR="00BD19A4" w:rsidRPr="008446AA" w:rsidTr="00BD19A4">
        <w:tc>
          <w:tcPr>
            <w:tcW w:w="172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Коженевський Степан Йосипович</w:t>
            </w:r>
          </w:p>
        </w:tc>
        <w:tc>
          <w:tcPr>
            <w:tcW w:w="153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вчитель фізичного виховання  середньої школи</w:t>
            </w:r>
          </w:p>
        </w:tc>
        <w:tc>
          <w:tcPr>
            <w:tcW w:w="1400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викладач фізичного виховання</w:t>
            </w:r>
          </w:p>
        </w:tc>
        <w:tc>
          <w:tcPr>
            <w:tcW w:w="140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41</w:t>
            </w:r>
          </w:p>
        </w:tc>
        <w:tc>
          <w:tcPr>
            <w:tcW w:w="1276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2024р.</w:t>
            </w:r>
          </w:p>
        </w:tc>
        <w:tc>
          <w:tcPr>
            <w:tcW w:w="2517" w:type="dxa"/>
          </w:tcPr>
          <w:p w:rsidR="00BD19A4" w:rsidRPr="00BD19A4" w:rsidRDefault="00BD19A4" w:rsidP="00BD19A4">
            <w:pPr>
              <w:spacing w:after="160" w:line="256" w:lineRule="auto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23.04.2020 року  підтверджено кваліфікаційну категорію «Спеціаліст вищої категорії» педагогічне звання «Старший викладач»</w:t>
            </w:r>
          </w:p>
        </w:tc>
      </w:tr>
      <w:tr w:rsidR="00BD19A4" w:rsidRPr="008446AA" w:rsidTr="00BD19A4">
        <w:trPr>
          <w:trHeight w:val="1474"/>
        </w:trPr>
        <w:tc>
          <w:tcPr>
            <w:tcW w:w="172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Калениченко Тетяна К</w:t>
            </w:r>
            <w:bookmarkStart w:id="0" w:name="_GoBack"/>
            <w:bookmarkEnd w:id="0"/>
            <w:r w:rsidRPr="00BD19A4">
              <w:rPr>
                <w:rFonts w:eastAsiaTheme="minorHAnsi"/>
                <w:lang w:val="uk-UA" w:eastAsia="en-US"/>
              </w:rPr>
              <w:t>остянтинівна</w:t>
            </w:r>
          </w:p>
        </w:tc>
        <w:tc>
          <w:tcPr>
            <w:tcW w:w="153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філолог, викладач англійської і німецької мов та літератур, перекладач</w:t>
            </w:r>
          </w:p>
        </w:tc>
        <w:tc>
          <w:tcPr>
            <w:tcW w:w="1400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викладач англійської мови</w:t>
            </w:r>
          </w:p>
        </w:tc>
        <w:tc>
          <w:tcPr>
            <w:tcW w:w="140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13</w:t>
            </w:r>
          </w:p>
        </w:tc>
        <w:tc>
          <w:tcPr>
            <w:tcW w:w="1276" w:type="dxa"/>
          </w:tcPr>
          <w:p w:rsid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2020</w:t>
            </w:r>
          </w:p>
          <w:p w:rsidR="00D7775F" w:rsidRDefault="00D7775F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2021</w:t>
            </w:r>
          </w:p>
          <w:p w:rsidR="00D7775F" w:rsidRDefault="00D7775F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2022</w:t>
            </w:r>
          </w:p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2024р.</w:t>
            </w:r>
          </w:p>
        </w:tc>
        <w:tc>
          <w:tcPr>
            <w:tcW w:w="2517" w:type="dxa"/>
          </w:tcPr>
          <w:p w:rsidR="00BD19A4" w:rsidRPr="00BD19A4" w:rsidRDefault="00BD19A4" w:rsidP="00BD19A4">
            <w:pPr>
              <w:spacing w:after="160" w:line="256" w:lineRule="auto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23.04.2020року присвоєно кваліфікаційну категорію «Спеціаліст вищої категорії»</w:t>
            </w:r>
          </w:p>
        </w:tc>
      </w:tr>
      <w:tr w:rsidR="00BD19A4" w:rsidRPr="008446AA" w:rsidTr="00F610A7">
        <w:trPr>
          <w:trHeight w:val="2345"/>
        </w:trPr>
        <w:tc>
          <w:tcPr>
            <w:tcW w:w="1724" w:type="dxa"/>
          </w:tcPr>
          <w:p w:rsidR="00BD19A4" w:rsidRPr="00BD19A4" w:rsidRDefault="00BD19A4" w:rsidP="00BD19A4">
            <w:pPr>
              <w:spacing w:after="160" w:line="256" w:lineRule="auto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Трикоз Тетяна Анатоліївна</w:t>
            </w:r>
          </w:p>
        </w:tc>
        <w:tc>
          <w:tcPr>
            <w:tcW w:w="1534" w:type="dxa"/>
          </w:tcPr>
          <w:p w:rsidR="00BD19A4" w:rsidRPr="00BD19A4" w:rsidRDefault="00BD19A4" w:rsidP="00BD19A4">
            <w:pPr>
              <w:spacing w:after="160" w:line="256" w:lineRule="auto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="SimSun"/>
                <w:lang w:val="uk-UA" w:eastAsia="en-US"/>
              </w:rPr>
              <w:t>вчитель біології</w:t>
            </w:r>
          </w:p>
        </w:tc>
        <w:tc>
          <w:tcPr>
            <w:tcW w:w="1400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викладач біології</w:t>
            </w:r>
          </w:p>
        </w:tc>
        <w:tc>
          <w:tcPr>
            <w:tcW w:w="1404" w:type="dxa"/>
          </w:tcPr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19</w:t>
            </w:r>
          </w:p>
        </w:tc>
        <w:tc>
          <w:tcPr>
            <w:tcW w:w="1276" w:type="dxa"/>
          </w:tcPr>
          <w:p w:rsid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2021</w:t>
            </w:r>
          </w:p>
          <w:p w:rsid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2023</w:t>
            </w:r>
          </w:p>
          <w:p w:rsidR="00BD19A4" w:rsidRPr="00BD19A4" w:rsidRDefault="00BD19A4" w:rsidP="00BD19A4">
            <w:pPr>
              <w:spacing w:after="160" w:line="256" w:lineRule="auto"/>
              <w:jc w:val="center"/>
              <w:rPr>
                <w:rFonts w:eastAsiaTheme="minorHAnsi"/>
                <w:highlight w:val="yellow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2024</w:t>
            </w:r>
          </w:p>
        </w:tc>
        <w:tc>
          <w:tcPr>
            <w:tcW w:w="2517" w:type="dxa"/>
          </w:tcPr>
          <w:p w:rsidR="00BD19A4" w:rsidRPr="00BD19A4" w:rsidRDefault="00BD19A4" w:rsidP="00BD19A4">
            <w:pPr>
              <w:spacing w:after="160" w:line="256" w:lineRule="auto"/>
              <w:rPr>
                <w:rFonts w:eastAsiaTheme="minorHAnsi"/>
                <w:highlight w:val="yellow"/>
                <w:lang w:val="uk-UA" w:eastAsia="en-US"/>
              </w:rPr>
            </w:pPr>
            <w:r w:rsidRPr="00BD19A4">
              <w:rPr>
                <w:rFonts w:eastAsiaTheme="minorHAnsi"/>
                <w:lang w:val="uk-UA" w:eastAsia="en-US"/>
              </w:rPr>
              <w:t>10.04.2020року Підтверджено кваліфікаційну категорію «Спеціаліст вищої категорії» педагогічне звання «Старший викладач»</w:t>
            </w:r>
          </w:p>
        </w:tc>
      </w:tr>
    </w:tbl>
    <w:p w:rsidR="0006134E" w:rsidRPr="00F610A7" w:rsidRDefault="00F610A7" w:rsidP="008446AA">
      <w:pPr>
        <w:rPr>
          <w:lang w:val="en-US"/>
        </w:rPr>
      </w:pPr>
    </w:p>
    <w:sectPr w:rsidR="0006134E" w:rsidRPr="00F610A7" w:rsidSect="00F610A7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3B56"/>
    <w:multiLevelType w:val="hybridMultilevel"/>
    <w:tmpl w:val="3266BB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69"/>
    <w:rsid w:val="00260DCB"/>
    <w:rsid w:val="00750636"/>
    <w:rsid w:val="007A1816"/>
    <w:rsid w:val="00820069"/>
    <w:rsid w:val="008446AA"/>
    <w:rsid w:val="00BA5BEB"/>
    <w:rsid w:val="00BD19A4"/>
    <w:rsid w:val="00C65C7E"/>
    <w:rsid w:val="00D7775F"/>
    <w:rsid w:val="00D8464F"/>
    <w:rsid w:val="00E80DF8"/>
    <w:rsid w:val="00F6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636"/>
    <w:pPr>
      <w:ind w:left="720"/>
      <w:contextualSpacing/>
    </w:pPr>
  </w:style>
  <w:style w:type="table" w:styleId="a4">
    <w:name w:val="Table Grid"/>
    <w:basedOn w:val="a1"/>
    <w:uiPriority w:val="39"/>
    <w:rsid w:val="00BD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636"/>
    <w:pPr>
      <w:ind w:left="720"/>
      <w:contextualSpacing/>
    </w:pPr>
  </w:style>
  <w:style w:type="table" w:styleId="a4">
    <w:name w:val="Table Grid"/>
    <w:basedOn w:val="a1"/>
    <w:uiPriority w:val="39"/>
    <w:rsid w:val="00BD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5</cp:revision>
  <dcterms:created xsi:type="dcterms:W3CDTF">2024-10-08T11:13:00Z</dcterms:created>
  <dcterms:modified xsi:type="dcterms:W3CDTF">2024-10-29T11:23:00Z</dcterms:modified>
</cp:coreProperties>
</file>